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ACB" w:rsidRDefault="00276ACB" w:rsidP="007D5239">
      <w:pPr>
        <w:spacing w:after="0" w:line="360" w:lineRule="auto"/>
        <w:jc w:val="center"/>
        <w:rPr>
          <w:rStyle w:val="SelPlus"/>
          <w:rFonts w:cs="Calibri"/>
          <w:sz w:val="28"/>
          <w:szCs w:val="28"/>
        </w:rPr>
      </w:pPr>
    </w:p>
    <w:p w:rsidR="00276ACB" w:rsidRDefault="00276ACB" w:rsidP="007D5239">
      <w:pPr>
        <w:spacing w:after="0" w:line="360" w:lineRule="auto"/>
        <w:jc w:val="center"/>
        <w:rPr>
          <w:rStyle w:val="SelPlus"/>
          <w:rFonts w:cs="Calibri"/>
          <w:sz w:val="28"/>
          <w:szCs w:val="28"/>
        </w:rPr>
      </w:pPr>
    </w:p>
    <w:p w:rsidR="00D32A44" w:rsidRPr="002C1212" w:rsidRDefault="00D32A44" w:rsidP="00654008">
      <w:pPr>
        <w:spacing w:after="0" w:line="312" w:lineRule="auto"/>
        <w:jc w:val="center"/>
        <w:rPr>
          <w:rFonts w:ascii="Calibri" w:eastAsia="Calibri" w:hAnsi="Calibri" w:cs="Times New Roman"/>
          <w:noProof/>
          <w:sz w:val="28"/>
          <w:szCs w:val="28"/>
        </w:rPr>
      </w:pPr>
      <w:r w:rsidRPr="002C1212">
        <w:rPr>
          <w:rStyle w:val="SelPlus"/>
          <w:rFonts w:cs="Calibri"/>
          <w:sz w:val="28"/>
          <w:szCs w:val="28"/>
        </w:rPr>
        <w:t>B</w:t>
      </w:r>
      <w:r w:rsidRPr="002C1212">
        <w:rPr>
          <w:rStyle w:val="SelPlus"/>
          <w:rFonts w:eastAsia="Calibri" w:cs="Calibri"/>
          <w:sz w:val="28"/>
          <w:szCs w:val="28"/>
        </w:rPr>
        <w:t xml:space="preserve">oosting Engagement of Serbian Universities in Open Science </w:t>
      </w:r>
      <w:r w:rsidR="00131F67" w:rsidRPr="002C1212">
        <w:rPr>
          <w:rStyle w:val="SelPlus"/>
          <w:rFonts w:cs="Calibri"/>
          <w:sz w:val="28"/>
          <w:szCs w:val="28"/>
        </w:rPr>
        <w:t>(</w:t>
      </w:r>
      <w:r w:rsidRPr="002C1212">
        <w:rPr>
          <w:rStyle w:val="SelPlus"/>
          <w:rFonts w:eastAsia="Calibri" w:cs="Calibri"/>
          <w:sz w:val="28"/>
          <w:szCs w:val="28"/>
        </w:rPr>
        <w:t>BE-OPEN</w:t>
      </w:r>
      <w:r w:rsidR="00131F67" w:rsidRPr="002C1212">
        <w:rPr>
          <w:rStyle w:val="SelPlus"/>
          <w:rFonts w:cs="Calibri"/>
          <w:sz w:val="28"/>
          <w:szCs w:val="28"/>
        </w:rPr>
        <w:t>)</w:t>
      </w:r>
    </w:p>
    <w:p w:rsidR="00494394" w:rsidRDefault="00494394" w:rsidP="00C513EF">
      <w:pPr>
        <w:pBdr>
          <w:bottom w:val="dotted" w:sz="4" w:space="6" w:color="auto"/>
        </w:pBdr>
        <w:spacing w:after="0"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Obuka </w:t>
      </w:r>
      <w:r w:rsidR="005B58AE">
        <w:rPr>
          <w:b/>
          <w:sz w:val="28"/>
          <w:szCs w:val="28"/>
        </w:rPr>
        <w:t xml:space="preserve">za </w:t>
      </w:r>
      <w:r>
        <w:rPr>
          <w:b/>
          <w:sz w:val="28"/>
          <w:szCs w:val="28"/>
        </w:rPr>
        <w:t>primenu pricipa otvorene nauke i korišćenje institucionalnih repozitorijuma</w:t>
      </w:r>
    </w:p>
    <w:p w:rsidR="00D32A44" w:rsidRPr="00494394" w:rsidRDefault="004242C9" w:rsidP="00C513EF">
      <w:pPr>
        <w:pBdr>
          <w:bottom w:val="dotted" w:sz="4" w:space="6" w:color="auto"/>
        </w:pBdr>
        <w:spacing w:after="0" w:line="288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494394">
        <w:rPr>
          <w:rFonts w:ascii="Calibri" w:hAnsi="Calibri" w:cs="Calibri"/>
          <w:b/>
          <w:bCs/>
          <w:sz w:val="24"/>
          <w:szCs w:val="24"/>
        </w:rPr>
        <w:t>1</w:t>
      </w:r>
      <w:r w:rsidR="00CF0760">
        <w:rPr>
          <w:rFonts w:ascii="Calibri" w:hAnsi="Calibri" w:cs="Calibri"/>
          <w:b/>
          <w:bCs/>
          <w:sz w:val="24"/>
          <w:szCs w:val="24"/>
        </w:rPr>
        <w:t>7</w:t>
      </w:r>
      <w:r w:rsidR="00C86813" w:rsidRPr="00494394">
        <w:rPr>
          <w:rFonts w:ascii="Calibri" w:hAnsi="Calibri" w:cs="Calibri"/>
          <w:b/>
          <w:bCs/>
          <w:sz w:val="24"/>
          <w:szCs w:val="24"/>
        </w:rPr>
        <w:t>.</w:t>
      </w:r>
      <w:r w:rsidR="00F60FD9" w:rsidRPr="00494394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CF0760">
        <w:rPr>
          <w:rFonts w:ascii="Calibri" w:hAnsi="Calibri" w:cs="Calibri"/>
          <w:b/>
          <w:bCs/>
          <w:sz w:val="24"/>
          <w:szCs w:val="24"/>
        </w:rPr>
        <w:t>jun</w:t>
      </w:r>
      <w:r w:rsidR="00F60FD9" w:rsidRPr="00494394">
        <w:rPr>
          <w:rFonts w:ascii="Calibri" w:hAnsi="Calibri" w:cs="Calibri"/>
          <w:b/>
          <w:bCs/>
          <w:sz w:val="24"/>
          <w:szCs w:val="24"/>
        </w:rPr>
        <w:t xml:space="preserve"> 201</w:t>
      </w:r>
      <w:r w:rsidR="00A959B9" w:rsidRPr="00494394">
        <w:rPr>
          <w:rFonts w:ascii="Calibri" w:hAnsi="Calibri" w:cs="Calibri"/>
          <w:b/>
          <w:bCs/>
          <w:sz w:val="24"/>
          <w:szCs w:val="24"/>
        </w:rPr>
        <w:t>9</w:t>
      </w:r>
      <w:r w:rsidR="00C86813" w:rsidRPr="00494394">
        <w:rPr>
          <w:rFonts w:ascii="Calibri" w:hAnsi="Calibri" w:cs="Calibri"/>
          <w:b/>
          <w:bCs/>
          <w:sz w:val="24"/>
          <w:szCs w:val="24"/>
        </w:rPr>
        <w:t>.</w:t>
      </w:r>
      <w:r w:rsidR="00494394">
        <w:rPr>
          <w:rFonts w:ascii="Calibri" w:hAnsi="Calibri" w:cs="Calibri"/>
          <w:b/>
          <w:bCs/>
          <w:sz w:val="24"/>
          <w:szCs w:val="24"/>
        </w:rPr>
        <w:t xml:space="preserve"> godine</w:t>
      </w:r>
    </w:p>
    <w:p w:rsidR="00D32A44" w:rsidRPr="002C1212" w:rsidRDefault="00BB66FD" w:rsidP="00654008">
      <w:pPr>
        <w:spacing w:before="12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Program obuke</w:t>
      </w:r>
    </w:p>
    <w:p w:rsidR="00927609" w:rsidRDefault="001E4C13" w:rsidP="00654008">
      <w:pPr>
        <w:pStyle w:val="NoSpacing"/>
        <w:ind w:left="993" w:hanging="993"/>
        <w:jc w:val="both"/>
        <w:rPr>
          <w:rFonts w:cs="Tahoma"/>
          <w:i/>
        </w:rPr>
      </w:pPr>
      <w:r>
        <w:rPr>
          <w:rFonts w:cs="Tahoma"/>
          <w:b/>
          <w:color w:val="244061" w:themeColor="accent1" w:themeShade="80"/>
          <w:sz w:val="24"/>
          <w:szCs w:val="24"/>
        </w:rPr>
        <w:t xml:space="preserve">Mesto održavanja: </w:t>
      </w:r>
      <w:r w:rsidR="00164E7F" w:rsidRPr="00164E7F">
        <w:rPr>
          <w:rFonts w:cs="Tahoma"/>
          <w:b/>
          <w:i/>
          <w:color w:val="244061" w:themeColor="accent1" w:themeShade="80"/>
          <w:sz w:val="24"/>
          <w:szCs w:val="24"/>
        </w:rPr>
        <w:t>Kino sala Filozofskog fakulteta</w:t>
      </w:r>
      <w:r w:rsidR="00164E7F">
        <w:rPr>
          <w:rFonts w:cs="Tahoma"/>
          <w:i/>
          <w:color w:val="244061" w:themeColor="accent1" w:themeShade="80"/>
          <w:sz w:val="24"/>
          <w:szCs w:val="24"/>
        </w:rPr>
        <w:t>, U</w:t>
      </w:r>
      <w:r>
        <w:rPr>
          <w:rFonts w:cs="Tahoma"/>
          <w:i/>
          <w:color w:val="244061" w:themeColor="accent1" w:themeShade="80"/>
          <w:sz w:val="24"/>
          <w:szCs w:val="24"/>
        </w:rPr>
        <w:t>niverzitet u</w:t>
      </w:r>
      <w:r w:rsidR="004868CE">
        <w:rPr>
          <w:rFonts w:cs="Tahoma"/>
          <w:i/>
        </w:rPr>
        <w:t xml:space="preserve"> </w:t>
      </w:r>
      <w:r w:rsidR="00CF0760">
        <w:rPr>
          <w:rFonts w:cs="Tahoma"/>
          <w:i/>
        </w:rPr>
        <w:t>Novom Sadu</w:t>
      </w:r>
      <w:r w:rsidR="00B11FAC">
        <w:rPr>
          <w:rFonts w:cs="Tahoma"/>
          <w:i/>
        </w:rPr>
        <w:t xml:space="preserve"> </w:t>
      </w:r>
    </w:p>
    <w:p w:rsidR="00654008" w:rsidRDefault="001E4C13" w:rsidP="001E4C13">
      <w:pPr>
        <w:pStyle w:val="NoSpacing"/>
        <w:ind w:left="1440"/>
        <w:jc w:val="both"/>
        <w:rPr>
          <w:i/>
        </w:rPr>
      </w:pPr>
      <w:r>
        <w:rPr>
          <w:i/>
        </w:rPr>
        <w:t xml:space="preserve">         </w:t>
      </w:r>
      <w:r w:rsidR="00CF0760">
        <w:rPr>
          <w:i/>
        </w:rPr>
        <w:t xml:space="preserve">Dr Zorana Đinđića </w:t>
      </w:r>
      <w:r w:rsidR="00164E7F">
        <w:rPr>
          <w:i/>
        </w:rPr>
        <w:t>2</w:t>
      </w:r>
      <w:bookmarkStart w:id="0" w:name="_GoBack"/>
      <w:bookmarkEnd w:id="0"/>
    </w:p>
    <w:p w:rsidR="00DC12BF" w:rsidRDefault="00DC781A" w:rsidP="00DC781A">
      <w:pPr>
        <w:pStyle w:val="NoSpacing"/>
        <w:ind w:left="1440"/>
        <w:jc w:val="both"/>
        <w:rPr>
          <w:i/>
        </w:rPr>
      </w:pPr>
      <w:r>
        <w:rPr>
          <w:i/>
        </w:rPr>
        <w:t xml:space="preserve">         </w:t>
      </w:r>
      <w:r w:rsidR="00CF0760">
        <w:rPr>
          <w:i/>
        </w:rPr>
        <w:t>Novi Sad</w:t>
      </w:r>
    </w:p>
    <w:p w:rsidR="00565211" w:rsidRDefault="00565211" w:rsidP="00927609">
      <w:pPr>
        <w:pStyle w:val="NoSpacing"/>
        <w:ind w:left="993"/>
        <w:jc w:val="both"/>
        <w:rPr>
          <w:i/>
        </w:rPr>
      </w:pPr>
    </w:p>
    <w:p w:rsidR="002C1212" w:rsidRPr="00654008" w:rsidRDefault="00654008" w:rsidP="00654008">
      <w:pPr>
        <w:pStyle w:val="NoSpacing"/>
        <w:ind w:left="993" w:hanging="993"/>
        <w:jc w:val="both"/>
        <w:rPr>
          <w:rFonts w:cs="Tahoma"/>
          <w:b/>
          <w:color w:val="244061" w:themeColor="accent1" w:themeShade="80"/>
          <w:sz w:val="24"/>
          <w:szCs w:val="24"/>
        </w:rPr>
      </w:pPr>
      <w:r>
        <w:rPr>
          <w:rFonts w:cs="Tahoma"/>
          <w:i/>
          <w:lang w:val="sr-Latn-CS"/>
        </w:rPr>
        <w:tab/>
      </w:r>
    </w:p>
    <w:p w:rsidR="00EE7188" w:rsidRPr="005D5F0A" w:rsidRDefault="00DC781A" w:rsidP="00EE7188">
      <w:pPr>
        <w:pStyle w:val="NoSpacing"/>
        <w:tabs>
          <w:tab w:val="left" w:pos="3882"/>
        </w:tabs>
        <w:jc w:val="both"/>
        <w:rPr>
          <w:rFonts w:cs="Calibri"/>
          <w:b/>
          <w:color w:val="00CC00"/>
          <w:sz w:val="24"/>
        </w:rPr>
      </w:pPr>
      <w:r>
        <w:rPr>
          <w:rFonts w:cs="Calibri"/>
          <w:b/>
          <w:color w:val="00CC00"/>
          <w:sz w:val="24"/>
        </w:rPr>
        <w:t>P</w:t>
      </w:r>
      <w:r w:rsidR="00CF0760">
        <w:rPr>
          <w:rFonts w:cs="Calibri"/>
          <w:b/>
          <w:color w:val="00CC00"/>
          <w:sz w:val="24"/>
        </w:rPr>
        <w:t>onedeljak</w:t>
      </w:r>
      <w:r w:rsidR="00A9174C" w:rsidRPr="005D5F0A">
        <w:rPr>
          <w:rFonts w:cs="Calibri"/>
          <w:b/>
          <w:color w:val="00CC00"/>
          <w:sz w:val="24"/>
        </w:rPr>
        <w:t xml:space="preserve">, </w:t>
      </w:r>
      <w:r w:rsidR="00A9174C">
        <w:rPr>
          <w:rFonts w:cs="Calibri"/>
          <w:b/>
          <w:color w:val="00CC00"/>
          <w:sz w:val="24"/>
        </w:rPr>
        <w:t>1</w:t>
      </w:r>
      <w:r w:rsidR="00CF0760">
        <w:rPr>
          <w:rFonts w:cs="Calibri"/>
          <w:b/>
          <w:color w:val="00CC00"/>
          <w:sz w:val="24"/>
        </w:rPr>
        <w:t>7</w:t>
      </w:r>
      <w:r w:rsidR="001E4C13">
        <w:rPr>
          <w:rFonts w:cs="Calibri"/>
          <w:b/>
          <w:color w:val="00CC00"/>
          <w:sz w:val="24"/>
        </w:rPr>
        <w:t>.</w:t>
      </w:r>
      <w:r w:rsidR="00A9174C" w:rsidRPr="005D5F0A">
        <w:rPr>
          <w:rFonts w:cs="Calibri"/>
          <w:b/>
          <w:color w:val="00CC00"/>
          <w:sz w:val="24"/>
        </w:rPr>
        <w:t xml:space="preserve"> </w:t>
      </w:r>
      <w:r w:rsidR="00CF0760">
        <w:rPr>
          <w:rFonts w:cs="Calibri"/>
          <w:b/>
          <w:color w:val="00CC00"/>
          <w:sz w:val="24"/>
        </w:rPr>
        <w:t>jun</w:t>
      </w:r>
      <w:r w:rsidR="00A9174C" w:rsidRPr="005D5F0A">
        <w:rPr>
          <w:rFonts w:cs="Calibri"/>
          <w:b/>
          <w:color w:val="00CC00"/>
          <w:sz w:val="24"/>
        </w:rPr>
        <w:t xml:space="preserve"> 201</w:t>
      </w:r>
      <w:r w:rsidR="00A9174C">
        <w:rPr>
          <w:rFonts w:cs="Calibri"/>
          <w:b/>
          <w:color w:val="00CC00"/>
          <w:sz w:val="24"/>
        </w:rPr>
        <w:t>9</w:t>
      </w:r>
      <w:r w:rsidR="001E4C13">
        <w:rPr>
          <w:rFonts w:cs="Calibri"/>
          <w:b/>
          <w:color w:val="00CC00"/>
          <w:sz w:val="24"/>
        </w:rPr>
        <w:t>.</w:t>
      </w:r>
      <w:r w:rsidR="00EE7188" w:rsidRPr="005D5F0A">
        <w:rPr>
          <w:rFonts w:cs="Calibri"/>
          <w:b/>
          <w:color w:val="00CC00"/>
          <w:sz w:val="24"/>
        </w:rPr>
        <w:t xml:space="preserve"> </w:t>
      </w:r>
    </w:p>
    <w:p w:rsidR="002E2AC4" w:rsidRPr="00AF5F21" w:rsidRDefault="002E2AC4" w:rsidP="002C1212">
      <w:pPr>
        <w:pStyle w:val="NoSpacing"/>
        <w:jc w:val="both"/>
        <w:rPr>
          <w:rFonts w:cs="Tahoma"/>
          <w:sz w:val="24"/>
          <w:szCs w:val="24"/>
          <w:lang w:val="sr-Latn-CS"/>
        </w:rPr>
      </w:pPr>
    </w:p>
    <w:tbl>
      <w:tblPr>
        <w:tblW w:w="10080" w:type="dxa"/>
        <w:tblInd w:w="18" w:type="dxa"/>
        <w:tblLook w:val="04A0" w:firstRow="1" w:lastRow="0" w:firstColumn="1" w:lastColumn="0" w:noHBand="0" w:noVBand="1"/>
      </w:tblPr>
      <w:tblGrid>
        <w:gridCol w:w="1791"/>
        <w:gridCol w:w="8289"/>
      </w:tblGrid>
      <w:tr w:rsidR="009C1B19" w:rsidRPr="009C1B19" w:rsidTr="009F62ED">
        <w:tc>
          <w:tcPr>
            <w:tcW w:w="1791" w:type="dxa"/>
          </w:tcPr>
          <w:p w:rsidR="009C1B19" w:rsidRPr="001E4C13" w:rsidRDefault="003A3CA8" w:rsidP="001E4C13">
            <w:pPr>
              <w:pStyle w:val="NoSpacing"/>
              <w:rPr>
                <w:rFonts w:cs="Calibri"/>
                <w:b/>
                <w:color w:val="365F91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 w:rsidR="00A9174C">
              <w:rPr>
                <w:rFonts w:cs="Calibri"/>
                <w:b/>
                <w:color w:val="365F91"/>
                <w:sz w:val="24"/>
                <w:szCs w:val="24"/>
              </w:rPr>
              <w:t>0</w:t>
            </w:r>
            <w:r w:rsidR="007F7DE9">
              <w:rPr>
                <w:rFonts w:cs="Calibri"/>
                <w:b/>
                <w:color w:val="365F91"/>
                <w:sz w:val="24"/>
                <w:szCs w:val="24"/>
              </w:rPr>
              <w:t>.</w:t>
            </w:r>
            <w:r w:rsidR="00727168">
              <w:rPr>
                <w:rFonts w:cs="Calibri"/>
                <w:b/>
                <w:color w:val="365F91"/>
                <w:sz w:val="24"/>
                <w:szCs w:val="24"/>
              </w:rPr>
              <w:t>0</w:t>
            </w:r>
            <w:r w:rsidR="009C1B19" w:rsidRPr="009C1B19">
              <w:rPr>
                <w:rFonts w:cs="Calibri"/>
                <w:b/>
                <w:color w:val="365F91"/>
                <w:sz w:val="24"/>
                <w:szCs w:val="24"/>
              </w:rPr>
              <w:t>0</w:t>
            </w:r>
            <w:r w:rsidR="009C1B19" w:rsidRPr="009C1B19">
              <w:rPr>
                <w:rFonts w:cs="Calibri"/>
                <w:b/>
                <w:color w:val="365F91"/>
                <w:sz w:val="24"/>
                <w:szCs w:val="24"/>
                <w:lang w:val="ru-RU"/>
              </w:rPr>
              <w:t xml:space="preserve"> – </w:t>
            </w:r>
            <w:r w:rsidR="009C1B19" w:rsidRPr="009C1B19"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 w:rsidR="001E4C13">
              <w:rPr>
                <w:rFonts w:cs="Calibri"/>
                <w:b/>
                <w:color w:val="365F91"/>
                <w:sz w:val="24"/>
                <w:szCs w:val="24"/>
              </w:rPr>
              <w:t>0</w:t>
            </w:r>
            <w:r w:rsidR="009C1B19" w:rsidRPr="009C1B19">
              <w:rPr>
                <w:rFonts w:cs="Calibri"/>
                <w:b/>
                <w:color w:val="365F91"/>
                <w:sz w:val="24"/>
                <w:szCs w:val="24"/>
                <w:lang w:val="ru-RU"/>
              </w:rPr>
              <w:t>.</w:t>
            </w:r>
            <w:r w:rsidR="001E4C13">
              <w:rPr>
                <w:rFonts w:cs="Calibri"/>
                <w:b/>
                <w:color w:val="365F91"/>
                <w:sz w:val="24"/>
                <w:szCs w:val="24"/>
                <w:lang w:val="sr-Latn-RS"/>
              </w:rPr>
              <w:t>30</w:t>
            </w:r>
          </w:p>
        </w:tc>
        <w:tc>
          <w:tcPr>
            <w:tcW w:w="8289" w:type="dxa"/>
            <w:vAlign w:val="center"/>
          </w:tcPr>
          <w:p w:rsidR="001E4C13" w:rsidRDefault="001E4C13" w:rsidP="00BD1CB7">
            <w:pPr>
              <w:pStyle w:val="NoSpacing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Otvorena nauka u sistemu naučnih informacija</w:t>
            </w:r>
          </w:p>
          <w:p w:rsidR="001E4C13" w:rsidRDefault="001E4C13" w:rsidP="001E4C13">
            <w:pPr>
              <w:pStyle w:val="NoSpacing"/>
              <w:ind w:left="720"/>
              <w:rPr>
                <w:rFonts w:cs="Calibri"/>
                <w:i/>
                <w:color w:val="365F91"/>
                <w:sz w:val="24"/>
                <w:szCs w:val="24"/>
              </w:rPr>
            </w:pPr>
            <w:r>
              <w:rPr>
                <w:rFonts w:cs="Calibri"/>
                <w:i/>
                <w:color w:val="365F91"/>
                <w:sz w:val="24"/>
                <w:szCs w:val="24"/>
              </w:rPr>
              <w:t>Doc. dr</w:t>
            </w:r>
            <w:r w:rsidRPr="0049149D">
              <w:rPr>
                <w:rFonts w:cs="Calibri"/>
                <w:i/>
                <w:color w:val="365F91"/>
                <w:sz w:val="24"/>
                <w:szCs w:val="24"/>
              </w:rPr>
              <w:t xml:space="preserve"> </w:t>
            </w:r>
            <w:r>
              <w:rPr>
                <w:rFonts w:cs="Calibri"/>
                <w:i/>
                <w:color w:val="365F91"/>
                <w:sz w:val="24"/>
                <w:szCs w:val="24"/>
              </w:rPr>
              <w:t>Dejan Pajić, Univerzitet u Novom Sadu</w:t>
            </w:r>
          </w:p>
          <w:p w:rsidR="009C1B19" w:rsidRPr="009C1B19" w:rsidRDefault="009C1B19" w:rsidP="00BD1CB7">
            <w:pPr>
              <w:pStyle w:val="NoSpacing"/>
              <w:rPr>
                <w:rFonts w:cs="Calibri"/>
                <w:i/>
                <w:color w:val="365F91"/>
                <w:sz w:val="24"/>
                <w:szCs w:val="24"/>
              </w:rPr>
            </w:pPr>
          </w:p>
        </w:tc>
      </w:tr>
      <w:tr w:rsidR="009C1B19" w:rsidRPr="009C1B19" w:rsidTr="009F62ED">
        <w:trPr>
          <w:trHeight w:val="804"/>
        </w:trPr>
        <w:tc>
          <w:tcPr>
            <w:tcW w:w="1791" w:type="dxa"/>
          </w:tcPr>
          <w:p w:rsidR="009C1B19" w:rsidRPr="006E7F2A" w:rsidRDefault="009C1B19" w:rsidP="004D705B">
            <w:pPr>
              <w:pStyle w:val="NoSpacing"/>
              <w:rPr>
                <w:rFonts w:cs="Calibri"/>
                <w:b/>
                <w:color w:val="365F91"/>
                <w:sz w:val="24"/>
                <w:szCs w:val="24"/>
                <w:lang w:val="sr-Latn-RS"/>
              </w:rPr>
            </w:pPr>
            <w:r w:rsidRPr="009C1B19"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 w:rsidR="004D705B">
              <w:rPr>
                <w:rFonts w:cs="Calibri"/>
                <w:b/>
                <w:color w:val="365F91"/>
                <w:sz w:val="24"/>
                <w:szCs w:val="24"/>
              </w:rPr>
              <w:t>0</w:t>
            </w:r>
            <w:r w:rsidRPr="009C1B19">
              <w:rPr>
                <w:rFonts w:cs="Calibri"/>
                <w:b/>
                <w:color w:val="365F91"/>
                <w:sz w:val="24"/>
                <w:szCs w:val="24"/>
                <w:lang w:val="ru-RU"/>
              </w:rPr>
              <w:t>.</w:t>
            </w:r>
            <w:r w:rsidR="004D705B">
              <w:rPr>
                <w:rFonts w:cs="Calibri"/>
                <w:b/>
                <w:color w:val="365F91"/>
                <w:sz w:val="24"/>
                <w:szCs w:val="24"/>
                <w:lang w:val="sr-Latn-RS"/>
              </w:rPr>
              <w:t>30</w:t>
            </w:r>
            <w:r w:rsidRPr="009C1B19">
              <w:rPr>
                <w:rFonts w:cs="Calibri"/>
                <w:b/>
                <w:color w:val="365F91"/>
                <w:sz w:val="24"/>
                <w:szCs w:val="24"/>
                <w:lang w:val="ru-RU"/>
              </w:rPr>
              <w:t xml:space="preserve"> – </w:t>
            </w:r>
            <w:r w:rsidR="00C037C7"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 w:rsidR="004D705B"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 w:rsidRPr="009C1B19">
              <w:rPr>
                <w:rFonts w:cs="Calibri"/>
                <w:b/>
                <w:color w:val="365F91"/>
                <w:sz w:val="24"/>
                <w:szCs w:val="24"/>
                <w:lang w:val="ru-RU"/>
              </w:rPr>
              <w:t>.</w:t>
            </w:r>
            <w:r w:rsidR="006E7F2A">
              <w:rPr>
                <w:rFonts w:cs="Calibri"/>
                <w:b/>
                <w:color w:val="365F91"/>
                <w:sz w:val="24"/>
                <w:szCs w:val="24"/>
                <w:lang w:val="sr-Latn-RS"/>
              </w:rPr>
              <w:t>00</w:t>
            </w:r>
          </w:p>
        </w:tc>
        <w:tc>
          <w:tcPr>
            <w:tcW w:w="8289" w:type="dxa"/>
            <w:vAlign w:val="center"/>
          </w:tcPr>
          <w:p w:rsidR="009C1B19" w:rsidRDefault="00E87B23" w:rsidP="00EC4A99">
            <w:pPr>
              <w:pStyle w:val="NoSpacing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Otvoreni primarni istraživački podaci</w:t>
            </w:r>
          </w:p>
          <w:p w:rsidR="00631981" w:rsidRDefault="0070503C" w:rsidP="00631981">
            <w:pPr>
              <w:pStyle w:val="NoSpacing"/>
              <w:ind w:left="720"/>
              <w:rPr>
                <w:rFonts w:cs="Calibri"/>
                <w:i/>
                <w:color w:val="365F91"/>
                <w:sz w:val="24"/>
                <w:szCs w:val="24"/>
              </w:rPr>
            </w:pPr>
            <w:r>
              <w:rPr>
                <w:rFonts w:cs="Calibri"/>
                <w:i/>
                <w:color w:val="365F91"/>
                <w:sz w:val="24"/>
                <w:szCs w:val="24"/>
              </w:rPr>
              <w:t xml:space="preserve"> </w:t>
            </w:r>
            <w:r w:rsidR="00631981">
              <w:rPr>
                <w:rFonts w:cs="Calibri"/>
                <w:i/>
                <w:color w:val="365F91"/>
                <w:sz w:val="24"/>
                <w:szCs w:val="24"/>
              </w:rPr>
              <w:t>Prof. dr</w:t>
            </w:r>
            <w:r w:rsidR="00631981" w:rsidRPr="0049149D">
              <w:rPr>
                <w:rFonts w:cs="Calibri"/>
                <w:i/>
                <w:color w:val="365F91"/>
                <w:sz w:val="24"/>
                <w:szCs w:val="24"/>
              </w:rPr>
              <w:t xml:space="preserve"> </w:t>
            </w:r>
            <w:r w:rsidR="00E87B23">
              <w:rPr>
                <w:rFonts w:cs="Calibri"/>
                <w:i/>
                <w:color w:val="365F91"/>
                <w:sz w:val="24"/>
                <w:szCs w:val="24"/>
              </w:rPr>
              <w:t>Snežana Smederevac</w:t>
            </w:r>
            <w:r w:rsidR="00631981">
              <w:rPr>
                <w:rFonts w:cs="Calibri"/>
                <w:i/>
                <w:color w:val="365F91"/>
                <w:sz w:val="24"/>
                <w:szCs w:val="24"/>
              </w:rPr>
              <w:t>, Univerzitet u Novom Sadu</w:t>
            </w:r>
          </w:p>
          <w:p w:rsidR="009C1B19" w:rsidRPr="009C1B19" w:rsidRDefault="009C1B19" w:rsidP="00AD5A44">
            <w:pPr>
              <w:pStyle w:val="NoSpacing"/>
              <w:ind w:left="711"/>
              <w:rPr>
                <w:rFonts w:cs="Calibri"/>
                <w:i/>
                <w:color w:val="365F91"/>
                <w:sz w:val="24"/>
                <w:szCs w:val="24"/>
              </w:rPr>
            </w:pPr>
          </w:p>
        </w:tc>
      </w:tr>
      <w:tr w:rsidR="002E2AC4" w:rsidRPr="009C1B19" w:rsidTr="009F62ED">
        <w:trPr>
          <w:trHeight w:val="804"/>
        </w:trPr>
        <w:tc>
          <w:tcPr>
            <w:tcW w:w="1791" w:type="dxa"/>
          </w:tcPr>
          <w:p w:rsidR="002E2AC4" w:rsidRDefault="003A3CA8" w:rsidP="00C56696">
            <w:pPr>
              <w:pStyle w:val="NoSpacing"/>
              <w:rPr>
                <w:rFonts w:cs="Calibri"/>
                <w:b/>
                <w:color w:val="365F91"/>
                <w:sz w:val="24"/>
                <w:szCs w:val="24"/>
              </w:rPr>
            </w:pPr>
            <w:r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 w:rsidR="00C56696"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 w:rsidR="00143A9A">
              <w:rPr>
                <w:rFonts w:cs="Calibri"/>
                <w:b/>
                <w:color w:val="365F91"/>
                <w:sz w:val="24"/>
                <w:szCs w:val="24"/>
              </w:rPr>
              <w:t>.</w:t>
            </w:r>
            <w:r w:rsidR="00C56696"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 w:rsidR="006E7F2A">
              <w:rPr>
                <w:rFonts w:cs="Calibri"/>
                <w:b/>
                <w:color w:val="365F91"/>
                <w:sz w:val="24"/>
                <w:szCs w:val="24"/>
              </w:rPr>
              <w:t>5</w:t>
            </w:r>
            <w:r w:rsidR="0044179B">
              <w:rPr>
                <w:rFonts w:cs="Calibri"/>
                <w:b/>
                <w:color w:val="365F91"/>
                <w:sz w:val="24"/>
                <w:szCs w:val="24"/>
              </w:rPr>
              <w:t xml:space="preserve"> –</w:t>
            </w:r>
            <w:r w:rsidR="004779B9"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 w:rsidR="00C56696"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 w:rsidR="004779B9">
              <w:rPr>
                <w:rFonts w:cs="Calibri"/>
                <w:b/>
                <w:color w:val="365F91"/>
                <w:sz w:val="24"/>
                <w:szCs w:val="24"/>
              </w:rPr>
              <w:t>.</w:t>
            </w:r>
            <w:r w:rsidR="00C56696">
              <w:rPr>
                <w:rFonts w:cs="Calibri"/>
                <w:b/>
                <w:color w:val="365F91"/>
                <w:sz w:val="24"/>
                <w:szCs w:val="24"/>
              </w:rPr>
              <w:t>4</w:t>
            </w:r>
            <w:r w:rsidR="001F3A59">
              <w:rPr>
                <w:rFonts w:cs="Calibri"/>
                <w:b/>
                <w:color w:val="365F91"/>
                <w:sz w:val="24"/>
                <w:szCs w:val="24"/>
              </w:rPr>
              <w:t>5</w:t>
            </w:r>
          </w:p>
        </w:tc>
        <w:tc>
          <w:tcPr>
            <w:tcW w:w="8289" w:type="dxa"/>
          </w:tcPr>
          <w:p w:rsidR="00C56696" w:rsidRDefault="00E87B23" w:rsidP="00493B44">
            <w:pPr>
              <w:pStyle w:val="NoSpacing"/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Pravni aspekti otvorene nauke</w:t>
            </w:r>
          </w:p>
          <w:p w:rsidR="00BF369C" w:rsidRPr="009F62ED" w:rsidRDefault="00C56696" w:rsidP="009F62ED">
            <w:pPr>
              <w:pStyle w:val="NoSpacing"/>
              <w:tabs>
                <w:tab w:val="left" w:pos="5157"/>
              </w:tabs>
              <w:ind w:left="720"/>
              <w:rPr>
                <w:rFonts w:cs="Calibri"/>
                <w:i/>
                <w:color w:val="365F91"/>
                <w:sz w:val="24"/>
                <w:szCs w:val="24"/>
              </w:rPr>
            </w:pPr>
            <w:r>
              <w:rPr>
                <w:rFonts w:cs="Calibri"/>
                <w:i/>
                <w:color w:val="365F91"/>
                <w:sz w:val="24"/>
                <w:szCs w:val="24"/>
              </w:rPr>
              <w:t>Prof. dr</w:t>
            </w:r>
            <w:r w:rsidRPr="0049149D">
              <w:rPr>
                <w:rFonts w:cs="Calibri"/>
                <w:i/>
                <w:color w:val="365F91"/>
                <w:sz w:val="24"/>
                <w:szCs w:val="24"/>
              </w:rPr>
              <w:t xml:space="preserve"> </w:t>
            </w:r>
            <w:r w:rsidR="00E87B23">
              <w:rPr>
                <w:rFonts w:cs="Calibri"/>
                <w:i/>
                <w:color w:val="365F91"/>
                <w:sz w:val="24"/>
                <w:szCs w:val="24"/>
              </w:rPr>
              <w:t>Sanja Radovanović</w:t>
            </w:r>
            <w:r w:rsidR="00493B44">
              <w:rPr>
                <w:rFonts w:cs="Calibri"/>
                <w:i/>
                <w:color w:val="365F91"/>
                <w:sz w:val="24"/>
                <w:szCs w:val="24"/>
              </w:rPr>
              <w:t xml:space="preserve">, </w:t>
            </w:r>
            <w:r>
              <w:rPr>
                <w:rFonts w:cs="Calibri"/>
                <w:i/>
                <w:color w:val="365F91"/>
                <w:sz w:val="24"/>
                <w:szCs w:val="24"/>
              </w:rPr>
              <w:t>Univerzitet u Novom Sadu</w:t>
            </w:r>
          </w:p>
        </w:tc>
      </w:tr>
      <w:tr w:rsidR="00D636F9" w:rsidRPr="009C1B19" w:rsidTr="009F62ED">
        <w:trPr>
          <w:trHeight w:val="534"/>
        </w:trPr>
        <w:tc>
          <w:tcPr>
            <w:tcW w:w="1791" w:type="dxa"/>
          </w:tcPr>
          <w:p w:rsidR="00D636F9" w:rsidRDefault="003A3CA8" w:rsidP="00BF369C">
            <w:pPr>
              <w:pStyle w:val="NoSpacing"/>
              <w:rPr>
                <w:rFonts w:cs="Calibri"/>
                <w:b/>
                <w:color w:val="365F91"/>
                <w:sz w:val="24"/>
                <w:szCs w:val="24"/>
              </w:rPr>
            </w:pPr>
            <w:r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 w:rsidR="00BF369C">
              <w:rPr>
                <w:rFonts w:cs="Calibri"/>
                <w:b/>
                <w:color w:val="365F91"/>
                <w:sz w:val="24"/>
                <w:szCs w:val="24"/>
              </w:rPr>
              <w:t>2</w:t>
            </w:r>
            <w:r>
              <w:rPr>
                <w:rFonts w:cs="Calibri"/>
                <w:b/>
                <w:color w:val="365F91"/>
                <w:sz w:val="24"/>
                <w:szCs w:val="24"/>
              </w:rPr>
              <w:t>.</w:t>
            </w:r>
            <w:r w:rsidR="00BF369C">
              <w:rPr>
                <w:rFonts w:cs="Calibri"/>
                <w:b/>
                <w:color w:val="365F91"/>
                <w:sz w:val="24"/>
                <w:szCs w:val="24"/>
              </w:rPr>
              <w:t>00</w:t>
            </w:r>
            <w:r>
              <w:rPr>
                <w:rFonts w:cs="Calibri"/>
                <w:b/>
                <w:color w:val="365F91"/>
                <w:sz w:val="24"/>
                <w:szCs w:val="24"/>
              </w:rPr>
              <w:t xml:space="preserve"> – 1</w:t>
            </w:r>
            <w:r w:rsidR="00BF369C">
              <w:rPr>
                <w:rFonts w:cs="Calibri"/>
                <w:b/>
                <w:color w:val="365F91"/>
                <w:sz w:val="24"/>
                <w:szCs w:val="24"/>
              </w:rPr>
              <w:t>3</w:t>
            </w:r>
            <w:r w:rsidR="00D636F9">
              <w:rPr>
                <w:rFonts w:cs="Calibri"/>
                <w:b/>
                <w:color w:val="365F91"/>
                <w:sz w:val="24"/>
                <w:szCs w:val="24"/>
              </w:rPr>
              <w:t>.</w:t>
            </w:r>
            <w:r w:rsidR="00CA6A5C">
              <w:rPr>
                <w:rFonts w:cs="Calibri"/>
                <w:b/>
                <w:color w:val="365F91"/>
                <w:sz w:val="24"/>
                <w:szCs w:val="24"/>
              </w:rPr>
              <w:t>00</w:t>
            </w:r>
          </w:p>
        </w:tc>
        <w:tc>
          <w:tcPr>
            <w:tcW w:w="8289" w:type="dxa"/>
          </w:tcPr>
          <w:p w:rsidR="009F62ED" w:rsidRDefault="00F43E90" w:rsidP="009F62ED">
            <w:pPr>
              <w:pStyle w:val="NoSpacing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color w:val="244061" w:themeColor="accent1" w:themeShade="80"/>
                <w:sz w:val="24"/>
                <w:szCs w:val="24"/>
              </w:rPr>
              <w:t xml:space="preserve">PAUZA ZA </w:t>
            </w:r>
            <w:r w:rsidR="00F45506">
              <w:rPr>
                <w:rFonts w:cs="Calibri"/>
                <w:b/>
                <w:color w:val="244061" w:themeColor="accent1" w:themeShade="80"/>
                <w:sz w:val="24"/>
                <w:szCs w:val="24"/>
              </w:rPr>
              <w:t>RUČAK</w:t>
            </w:r>
          </w:p>
          <w:p w:rsidR="00D636F9" w:rsidRPr="009F62ED" w:rsidRDefault="00D636F9" w:rsidP="009F62ED">
            <w:pPr>
              <w:ind w:firstLine="720"/>
            </w:pPr>
          </w:p>
        </w:tc>
      </w:tr>
      <w:tr w:rsidR="00D636F9" w:rsidRPr="009C1B19" w:rsidTr="009F62ED">
        <w:tc>
          <w:tcPr>
            <w:tcW w:w="1791" w:type="dxa"/>
          </w:tcPr>
          <w:p w:rsidR="00D636F9" w:rsidRPr="009C1B19" w:rsidRDefault="003A3CA8" w:rsidP="009A0F38">
            <w:pPr>
              <w:pStyle w:val="NoSpacing"/>
              <w:rPr>
                <w:rFonts w:cs="Calibri"/>
                <w:b/>
                <w:color w:val="365F91"/>
                <w:sz w:val="24"/>
                <w:szCs w:val="24"/>
              </w:rPr>
            </w:pPr>
            <w:r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 w:rsidR="009A0F38">
              <w:rPr>
                <w:rFonts w:cs="Calibri"/>
                <w:b/>
                <w:color w:val="365F91"/>
                <w:sz w:val="24"/>
                <w:szCs w:val="24"/>
              </w:rPr>
              <w:t>3</w:t>
            </w:r>
            <w:r>
              <w:rPr>
                <w:rFonts w:cs="Calibri"/>
                <w:b/>
                <w:color w:val="365F91"/>
                <w:sz w:val="24"/>
                <w:szCs w:val="24"/>
              </w:rPr>
              <w:t>.</w:t>
            </w:r>
            <w:r w:rsidR="009A0F38">
              <w:rPr>
                <w:rFonts w:cs="Calibri"/>
                <w:b/>
                <w:color w:val="365F91"/>
                <w:sz w:val="24"/>
                <w:szCs w:val="24"/>
              </w:rPr>
              <w:t>0</w:t>
            </w:r>
            <w:r w:rsidR="00143A9A">
              <w:rPr>
                <w:rFonts w:cs="Calibri"/>
                <w:b/>
                <w:color w:val="365F91"/>
                <w:sz w:val="24"/>
                <w:szCs w:val="24"/>
              </w:rPr>
              <w:t>0</w:t>
            </w:r>
            <w:r w:rsidR="00D636F9" w:rsidRPr="009C1B19">
              <w:rPr>
                <w:rFonts w:cs="Calibri"/>
                <w:b/>
                <w:color w:val="365F91"/>
                <w:sz w:val="24"/>
                <w:szCs w:val="24"/>
              </w:rPr>
              <w:t xml:space="preserve"> </w:t>
            </w:r>
            <w:r w:rsidR="00D636F9">
              <w:rPr>
                <w:rFonts w:cs="Calibri"/>
                <w:b/>
                <w:color w:val="365F91"/>
                <w:sz w:val="24"/>
                <w:szCs w:val="24"/>
              </w:rPr>
              <w:t>–</w:t>
            </w:r>
            <w:r w:rsidR="00D636F9" w:rsidRPr="009C1B19">
              <w:rPr>
                <w:rFonts w:cs="Calibri"/>
                <w:b/>
                <w:color w:val="365F91"/>
                <w:sz w:val="24"/>
                <w:szCs w:val="24"/>
              </w:rPr>
              <w:t xml:space="preserve"> </w:t>
            </w:r>
            <w:r w:rsidR="00D636F9">
              <w:rPr>
                <w:rFonts w:cs="Calibri"/>
                <w:b/>
                <w:color w:val="365F91"/>
                <w:sz w:val="24"/>
                <w:szCs w:val="24"/>
              </w:rPr>
              <w:t>1</w:t>
            </w:r>
            <w:r>
              <w:rPr>
                <w:rFonts w:cs="Calibri"/>
                <w:b/>
                <w:color w:val="365F91"/>
                <w:sz w:val="24"/>
                <w:szCs w:val="24"/>
              </w:rPr>
              <w:t>6</w:t>
            </w:r>
            <w:r w:rsidR="00D636F9">
              <w:rPr>
                <w:rFonts w:cs="Calibri"/>
                <w:b/>
                <w:color w:val="365F91"/>
                <w:sz w:val="24"/>
                <w:szCs w:val="24"/>
              </w:rPr>
              <w:t>.</w:t>
            </w:r>
            <w:r w:rsidR="00CA6A5C">
              <w:rPr>
                <w:rFonts w:cs="Calibri"/>
                <w:b/>
                <w:color w:val="365F91"/>
                <w:sz w:val="24"/>
                <w:szCs w:val="24"/>
              </w:rPr>
              <w:t>0</w:t>
            </w:r>
            <w:r w:rsidR="00143A9A">
              <w:rPr>
                <w:rFonts w:cs="Calibri"/>
                <w:b/>
                <w:color w:val="365F91"/>
                <w:sz w:val="24"/>
                <w:szCs w:val="24"/>
              </w:rPr>
              <w:t>0</w:t>
            </w:r>
          </w:p>
        </w:tc>
        <w:tc>
          <w:tcPr>
            <w:tcW w:w="8289" w:type="dxa"/>
          </w:tcPr>
          <w:p w:rsidR="007A28B3" w:rsidRDefault="009A0F38" w:rsidP="007A28B3">
            <w:pPr>
              <w:pStyle w:val="NoSpacing"/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Repozitorijum naučnih i umetničkih rezultata</w:t>
            </w:r>
          </w:p>
          <w:p w:rsidR="007A28B3" w:rsidRDefault="009A0F38" w:rsidP="007A28B3">
            <w:pPr>
              <w:pStyle w:val="NoSpacing"/>
              <w:ind w:left="720"/>
              <w:rPr>
                <w:rFonts w:cs="Calibri"/>
                <w:i/>
                <w:color w:val="365F91"/>
                <w:sz w:val="24"/>
                <w:szCs w:val="24"/>
              </w:rPr>
            </w:pPr>
            <w:r>
              <w:rPr>
                <w:rFonts w:cs="Calibri"/>
                <w:i/>
                <w:color w:val="365F91"/>
                <w:sz w:val="24"/>
                <w:szCs w:val="24"/>
              </w:rPr>
              <w:t>Prof. dr Branko Milosavljevi</w:t>
            </w:r>
            <w:r w:rsidRPr="0049149D">
              <w:rPr>
                <w:rFonts w:cs="Calibri"/>
                <w:i/>
                <w:color w:val="365F91"/>
                <w:sz w:val="24"/>
                <w:szCs w:val="24"/>
              </w:rPr>
              <w:t>ć</w:t>
            </w:r>
            <w:r w:rsidR="007A28B3">
              <w:rPr>
                <w:rFonts w:cs="Calibri"/>
                <w:i/>
                <w:color w:val="365F91"/>
                <w:sz w:val="24"/>
                <w:szCs w:val="24"/>
              </w:rPr>
              <w:t xml:space="preserve">, </w:t>
            </w:r>
            <w:r>
              <w:rPr>
                <w:rFonts w:cs="Calibri"/>
                <w:i/>
                <w:color w:val="365F91"/>
                <w:sz w:val="24"/>
                <w:szCs w:val="24"/>
              </w:rPr>
              <w:t>Univerzitet u Novom Sadu</w:t>
            </w:r>
          </w:p>
          <w:p w:rsidR="00FA35AB" w:rsidRPr="00B90AEC" w:rsidRDefault="00FA35AB" w:rsidP="0076651E">
            <w:pPr>
              <w:pStyle w:val="NoSpacing"/>
              <w:ind w:left="720"/>
              <w:rPr>
                <w:rFonts w:cs="Calibri"/>
                <w:b/>
                <w:sz w:val="24"/>
                <w:szCs w:val="24"/>
              </w:rPr>
            </w:pPr>
          </w:p>
        </w:tc>
      </w:tr>
    </w:tbl>
    <w:p w:rsidR="004A2478" w:rsidRPr="004A2478" w:rsidRDefault="004A2478" w:rsidP="00C23372">
      <w:pPr>
        <w:spacing w:after="120"/>
        <w:rPr>
          <w:sz w:val="24"/>
        </w:rPr>
      </w:pPr>
    </w:p>
    <w:sectPr w:rsidR="004A2478" w:rsidRPr="004A2478" w:rsidSect="00276A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1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4E0" w:rsidRDefault="00EB24E0" w:rsidP="00276ACB">
      <w:pPr>
        <w:spacing w:after="0" w:line="240" w:lineRule="auto"/>
      </w:pPr>
      <w:r>
        <w:separator/>
      </w:r>
    </w:p>
  </w:endnote>
  <w:endnote w:type="continuationSeparator" w:id="0">
    <w:p w:rsidR="00EB24E0" w:rsidRDefault="00EB24E0" w:rsidP="00276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AC4" w:rsidRDefault="002E2A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AC4" w:rsidRDefault="002E2A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AC4" w:rsidRDefault="002E2A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4E0" w:rsidRDefault="00EB24E0" w:rsidP="00276ACB">
      <w:pPr>
        <w:spacing w:after="0" w:line="240" w:lineRule="auto"/>
      </w:pPr>
      <w:r>
        <w:separator/>
      </w:r>
    </w:p>
  </w:footnote>
  <w:footnote w:type="continuationSeparator" w:id="0">
    <w:p w:rsidR="00EB24E0" w:rsidRDefault="00EB24E0" w:rsidP="00276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AC4" w:rsidRDefault="00EB24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442782" o:spid="_x0000_s2056" type="#_x0000_t75" style="position:absolute;margin-left:0;margin-top:0;width:595.9pt;height:841.7pt;z-index:-251657216;mso-position-horizontal:center;mso-position-horizontal-relative:margin;mso-position-vertical:center;mso-position-vertical-relative:margin" o:allowincell="f">
          <v:imagedata r:id="rId1" o:title="BEOPEN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AC4" w:rsidRDefault="00EB24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442783" o:spid="_x0000_s2057" type="#_x0000_t75" style="position:absolute;margin-left:0;margin-top:0;width:595.9pt;height:841.7pt;z-index:-251656192;mso-position-horizontal:center;mso-position-horizontal-relative:margin;mso-position-vertical:center;mso-position-vertical-relative:margin" o:allowincell="f">
          <v:imagedata r:id="rId1" o:title="BEOPEN 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AC4" w:rsidRDefault="00EB24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442781" o:spid="_x0000_s2055" type="#_x0000_t75" style="position:absolute;margin-left:0;margin-top:0;width:595.9pt;height:841.7pt;z-index:-251658240;mso-position-horizontal:center;mso-position-horizontal-relative:margin;mso-position-vertical:center;mso-position-vertical-relative:margin" o:allowincell="f">
          <v:imagedata r:id="rId1" o:title="BEOPEN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D2B68"/>
    <w:multiLevelType w:val="hybridMultilevel"/>
    <w:tmpl w:val="D4B0F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50203E"/>
    <w:multiLevelType w:val="hybridMultilevel"/>
    <w:tmpl w:val="D4B0F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FB7319"/>
    <w:multiLevelType w:val="hybridMultilevel"/>
    <w:tmpl w:val="D4B0F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4FC"/>
    <w:rsid w:val="00003571"/>
    <w:rsid w:val="0000610D"/>
    <w:rsid w:val="000278B2"/>
    <w:rsid w:val="000304EB"/>
    <w:rsid w:val="00030661"/>
    <w:rsid w:val="00032734"/>
    <w:rsid w:val="00032A90"/>
    <w:rsid w:val="0003373A"/>
    <w:rsid w:val="0004623A"/>
    <w:rsid w:val="00051EF6"/>
    <w:rsid w:val="0005225D"/>
    <w:rsid w:val="000532B1"/>
    <w:rsid w:val="0005343F"/>
    <w:rsid w:val="00057667"/>
    <w:rsid w:val="00063F52"/>
    <w:rsid w:val="0009475B"/>
    <w:rsid w:val="000A0764"/>
    <w:rsid w:val="000C0163"/>
    <w:rsid w:val="000C5795"/>
    <w:rsid w:val="000D21AE"/>
    <w:rsid w:val="000D7FC7"/>
    <w:rsid w:val="000F1B21"/>
    <w:rsid w:val="000F6272"/>
    <w:rsid w:val="000F75ED"/>
    <w:rsid w:val="00101872"/>
    <w:rsid w:val="0010282C"/>
    <w:rsid w:val="00121B16"/>
    <w:rsid w:val="00122579"/>
    <w:rsid w:val="001228E5"/>
    <w:rsid w:val="00131B28"/>
    <w:rsid w:val="00131F67"/>
    <w:rsid w:val="00132BC3"/>
    <w:rsid w:val="00143A9A"/>
    <w:rsid w:val="00151A5A"/>
    <w:rsid w:val="00152803"/>
    <w:rsid w:val="00162FAD"/>
    <w:rsid w:val="00164105"/>
    <w:rsid w:val="00164E7F"/>
    <w:rsid w:val="0017522A"/>
    <w:rsid w:val="00181892"/>
    <w:rsid w:val="00181D4A"/>
    <w:rsid w:val="00182A56"/>
    <w:rsid w:val="0018794A"/>
    <w:rsid w:val="001A0094"/>
    <w:rsid w:val="001A172A"/>
    <w:rsid w:val="001A28D3"/>
    <w:rsid w:val="001A4789"/>
    <w:rsid w:val="001B0F30"/>
    <w:rsid w:val="001B2EF2"/>
    <w:rsid w:val="001B40AF"/>
    <w:rsid w:val="001C48BA"/>
    <w:rsid w:val="001C4BB4"/>
    <w:rsid w:val="001E4C13"/>
    <w:rsid w:val="001E5095"/>
    <w:rsid w:val="001E5A49"/>
    <w:rsid w:val="001F2DE9"/>
    <w:rsid w:val="001F38D3"/>
    <w:rsid w:val="001F3A59"/>
    <w:rsid w:val="0021400B"/>
    <w:rsid w:val="002148C3"/>
    <w:rsid w:val="002155D5"/>
    <w:rsid w:val="00232E0A"/>
    <w:rsid w:val="0023737A"/>
    <w:rsid w:val="002528D0"/>
    <w:rsid w:val="00252988"/>
    <w:rsid w:val="00260C9C"/>
    <w:rsid w:val="00276ACB"/>
    <w:rsid w:val="002831D3"/>
    <w:rsid w:val="00285FDC"/>
    <w:rsid w:val="002878F5"/>
    <w:rsid w:val="00291462"/>
    <w:rsid w:val="002A3490"/>
    <w:rsid w:val="002A67F3"/>
    <w:rsid w:val="002C06AC"/>
    <w:rsid w:val="002C1212"/>
    <w:rsid w:val="002E2AC4"/>
    <w:rsid w:val="002F4E69"/>
    <w:rsid w:val="002F5271"/>
    <w:rsid w:val="003056D8"/>
    <w:rsid w:val="00311E27"/>
    <w:rsid w:val="003202DA"/>
    <w:rsid w:val="00323E9D"/>
    <w:rsid w:val="00337C9E"/>
    <w:rsid w:val="00342DAE"/>
    <w:rsid w:val="0034334F"/>
    <w:rsid w:val="00347E00"/>
    <w:rsid w:val="00351CFB"/>
    <w:rsid w:val="003572CA"/>
    <w:rsid w:val="003621C4"/>
    <w:rsid w:val="00364349"/>
    <w:rsid w:val="00367D1C"/>
    <w:rsid w:val="003826EB"/>
    <w:rsid w:val="00386263"/>
    <w:rsid w:val="00390DB0"/>
    <w:rsid w:val="003A3CA8"/>
    <w:rsid w:val="003B313C"/>
    <w:rsid w:val="003B41C9"/>
    <w:rsid w:val="003B6827"/>
    <w:rsid w:val="003B697C"/>
    <w:rsid w:val="003D1010"/>
    <w:rsid w:val="003D1B2F"/>
    <w:rsid w:val="003E34FC"/>
    <w:rsid w:val="003E7B69"/>
    <w:rsid w:val="003F0F9A"/>
    <w:rsid w:val="00401835"/>
    <w:rsid w:val="00407CE6"/>
    <w:rsid w:val="00411BE6"/>
    <w:rsid w:val="004164F4"/>
    <w:rsid w:val="0041733E"/>
    <w:rsid w:val="004242C9"/>
    <w:rsid w:val="00431748"/>
    <w:rsid w:val="00434782"/>
    <w:rsid w:val="0044179B"/>
    <w:rsid w:val="004436B0"/>
    <w:rsid w:val="00443B50"/>
    <w:rsid w:val="00444A53"/>
    <w:rsid w:val="004462D9"/>
    <w:rsid w:val="00451A7D"/>
    <w:rsid w:val="004523C1"/>
    <w:rsid w:val="0045698B"/>
    <w:rsid w:val="00472569"/>
    <w:rsid w:val="00472882"/>
    <w:rsid w:val="004779B9"/>
    <w:rsid w:val="004868CE"/>
    <w:rsid w:val="0049149D"/>
    <w:rsid w:val="0049274F"/>
    <w:rsid w:val="00493B44"/>
    <w:rsid w:val="00494394"/>
    <w:rsid w:val="004964B1"/>
    <w:rsid w:val="004A09D1"/>
    <w:rsid w:val="004A1240"/>
    <w:rsid w:val="004A2478"/>
    <w:rsid w:val="004A5ED2"/>
    <w:rsid w:val="004B6618"/>
    <w:rsid w:val="004C15FB"/>
    <w:rsid w:val="004D06DD"/>
    <w:rsid w:val="004D705B"/>
    <w:rsid w:val="004E2241"/>
    <w:rsid w:val="004E23EE"/>
    <w:rsid w:val="004E58B6"/>
    <w:rsid w:val="00501782"/>
    <w:rsid w:val="00510723"/>
    <w:rsid w:val="00511848"/>
    <w:rsid w:val="0051215D"/>
    <w:rsid w:val="005131C1"/>
    <w:rsid w:val="0051397D"/>
    <w:rsid w:val="00517365"/>
    <w:rsid w:val="00527816"/>
    <w:rsid w:val="00537095"/>
    <w:rsid w:val="0054203D"/>
    <w:rsid w:val="00542C03"/>
    <w:rsid w:val="005441BA"/>
    <w:rsid w:val="00547C9C"/>
    <w:rsid w:val="00551884"/>
    <w:rsid w:val="00551DAE"/>
    <w:rsid w:val="00565211"/>
    <w:rsid w:val="00576BA5"/>
    <w:rsid w:val="00587C67"/>
    <w:rsid w:val="00597804"/>
    <w:rsid w:val="005A2396"/>
    <w:rsid w:val="005A517B"/>
    <w:rsid w:val="005B3BDA"/>
    <w:rsid w:val="005B4959"/>
    <w:rsid w:val="005B58AE"/>
    <w:rsid w:val="005B6FAE"/>
    <w:rsid w:val="005D5F0A"/>
    <w:rsid w:val="005D664C"/>
    <w:rsid w:val="00616861"/>
    <w:rsid w:val="00617E1C"/>
    <w:rsid w:val="006251BF"/>
    <w:rsid w:val="00631981"/>
    <w:rsid w:val="006331ED"/>
    <w:rsid w:val="00645793"/>
    <w:rsid w:val="006475C3"/>
    <w:rsid w:val="00650291"/>
    <w:rsid w:val="00654008"/>
    <w:rsid w:val="00655BC4"/>
    <w:rsid w:val="0066391B"/>
    <w:rsid w:val="00673E59"/>
    <w:rsid w:val="006858D0"/>
    <w:rsid w:val="00690E09"/>
    <w:rsid w:val="0069120F"/>
    <w:rsid w:val="00691A6D"/>
    <w:rsid w:val="006924DC"/>
    <w:rsid w:val="006A2392"/>
    <w:rsid w:val="006A7445"/>
    <w:rsid w:val="006A7AF7"/>
    <w:rsid w:val="006B39C5"/>
    <w:rsid w:val="006B7808"/>
    <w:rsid w:val="006C3C26"/>
    <w:rsid w:val="006E2A66"/>
    <w:rsid w:val="006E7F2A"/>
    <w:rsid w:val="006F2A67"/>
    <w:rsid w:val="006F3844"/>
    <w:rsid w:val="006F45A8"/>
    <w:rsid w:val="006F7AA5"/>
    <w:rsid w:val="0070420F"/>
    <w:rsid w:val="0070503C"/>
    <w:rsid w:val="00705A99"/>
    <w:rsid w:val="00713725"/>
    <w:rsid w:val="0071607E"/>
    <w:rsid w:val="00727168"/>
    <w:rsid w:val="0073467E"/>
    <w:rsid w:val="0073471E"/>
    <w:rsid w:val="00737200"/>
    <w:rsid w:val="00740188"/>
    <w:rsid w:val="0075034F"/>
    <w:rsid w:val="00760AD0"/>
    <w:rsid w:val="0076651E"/>
    <w:rsid w:val="0078032C"/>
    <w:rsid w:val="00784BEA"/>
    <w:rsid w:val="007A28B3"/>
    <w:rsid w:val="007B25E9"/>
    <w:rsid w:val="007C0B3D"/>
    <w:rsid w:val="007C4A11"/>
    <w:rsid w:val="007C79A8"/>
    <w:rsid w:val="007D5239"/>
    <w:rsid w:val="007D5924"/>
    <w:rsid w:val="007E0B73"/>
    <w:rsid w:val="007E152A"/>
    <w:rsid w:val="007E3048"/>
    <w:rsid w:val="007F7DE9"/>
    <w:rsid w:val="0080177E"/>
    <w:rsid w:val="0080275A"/>
    <w:rsid w:val="00805063"/>
    <w:rsid w:val="008151E7"/>
    <w:rsid w:val="00831653"/>
    <w:rsid w:val="008346E8"/>
    <w:rsid w:val="0084799F"/>
    <w:rsid w:val="00847BEB"/>
    <w:rsid w:val="00856E89"/>
    <w:rsid w:val="0086010A"/>
    <w:rsid w:val="00875819"/>
    <w:rsid w:val="0088100C"/>
    <w:rsid w:val="00884EC8"/>
    <w:rsid w:val="0088701E"/>
    <w:rsid w:val="008A008C"/>
    <w:rsid w:val="008B074F"/>
    <w:rsid w:val="008B2082"/>
    <w:rsid w:val="008B5171"/>
    <w:rsid w:val="008B5B41"/>
    <w:rsid w:val="008D3C65"/>
    <w:rsid w:val="008D7F6C"/>
    <w:rsid w:val="008E37A0"/>
    <w:rsid w:val="008E711C"/>
    <w:rsid w:val="008F577B"/>
    <w:rsid w:val="0090725B"/>
    <w:rsid w:val="009143AD"/>
    <w:rsid w:val="0092219F"/>
    <w:rsid w:val="00927609"/>
    <w:rsid w:val="0094015B"/>
    <w:rsid w:val="00947DDE"/>
    <w:rsid w:val="00956327"/>
    <w:rsid w:val="00971C5A"/>
    <w:rsid w:val="00971F41"/>
    <w:rsid w:val="009822E5"/>
    <w:rsid w:val="00987869"/>
    <w:rsid w:val="00991EA8"/>
    <w:rsid w:val="009936B0"/>
    <w:rsid w:val="009954D1"/>
    <w:rsid w:val="0099644C"/>
    <w:rsid w:val="009A0F38"/>
    <w:rsid w:val="009A7ACE"/>
    <w:rsid w:val="009B2BB3"/>
    <w:rsid w:val="009C1B19"/>
    <w:rsid w:val="009C280A"/>
    <w:rsid w:val="009C286E"/>
    <w:rsid w:val="009D12DF"/>
    <w:rsid w:val="009D1484"/>
    <w:rsid w:val="009D1C59"/>
    <w:rsid w:val="009D255D"/>
    <w:rsid w:val="009E69D8"/>
    <w:rsid w:val="009F62D1"/>
    <w:rsid w:val="009F62ED"/>
    <w:rsid w:val="00A02ED4"/>
    <w:rsid w:val="00A040C2"/>
    <w:rsid w:val="00A06142"/>
    <w:rsid w:val="00A16BAD"/>
    <w:rsid w:val="00A22D79"/>
    <w:rsid w:val="00A32053"/>
    <w:rsid w:val="00A3386F"/>
    <w:rsid w:val="00A47056"/>
    <w:rsid w:val="00A55112"/>
    <w:rsid w:val="00A56387"/>
    <w:rsid w:val="00A5779B"/>
    <w:rsid w:val="00A60BB4"/>
    <w:rsid w:val="00A675F0"/>
    <w:rsid w:val="00A7089D"/>
    <w:rsid w:val="00A71D93"/>
    <w:rsid w:val="00A72900"/>
    <w:rsid w:val="00A75987"/>
    <w:rsid w:val="00A817AF"/>
    <w:rsid w:val="00A84174"/>
    <w:rsid w:val="00A84AD3"/>
    <w:rsid w:val="00A852EC"/>
    <w:rsid w:val="00A86B2E"/>
    <w:rsid w:val="00A91470"/>
    <w:rsid w:val="00A9174C"/>
    <w:rsid w:val="00A929B5"/>
    <w:rsid w:val="00A9473F"/>
    <w:rsid w:val="00A959B9"/>
    <w:rsid w:val="00A96266"/>
    <w:rsid w:val="00A9646F"/>
    <w:rsid w:val="00AB645F"/>
    <w:rsid w:val="00AB7290"/>
    <w:rsid w:val="00AC0A14"/>
    <w:rsid w:val="00AC4C1D"/>
    <w:rsid w:val="00AC708A"/>
    <w:rsid w:val="00AD07C4"/>
    <w:rsid w:val="00AD5A44"/>
    <w:rsid w:val="00AE6640"/>
    <w:rsid w:val="00AF0147"/>
    <w:rsid w:val="00AF0BE4"/>
    <w:rsid w:val="00AF4B0F"/>
    <w:rsid w:val="00B02153"/>
    <w:rsid w:val="00B11FAC"/>
    <w:rsid w:val="00B13DE1"/>
    <w:rsid w:val="00B62334"/>
    <w:rsid w:val="00B71D9F"/>
    <w:rsid w:val="00B723CE"/>
    <w:rsid w:val="00B82B4C"/>
    <w:rsid w:val="00B8442A"/>
    <w:rsid w:val="00B85EFF"/>
    <w:rsid w:val="00B90AEC"/>
    <w:rsid w:val="00B96029"/>
    <w:rsid w:val="00B975EC"/>
    <w:rsid w:val="00BA18EB"/>
    <w:rsid w:val="00BA2E4A"/>
    <w:rsid w:val="00BB3B3B"/>
    <w:rsid w:val="00BB66FD"/>
    <w:rsid w:val="00BC3C8F"/>
    <w:rsid w:val="00BC41BA"/>
    <w:rsid w:val="00BD04B1"/>
    <w:rsid w:val="00BD1CB7"/>
    <w:rsid w:val="00BD210B"/>
    <w:rsid w:val="00BE487B"/>
    <w:rsid w:val="00BF369C"/>
    <w:rsid w:val="00BF5592"/>
    <w:rsid w:val="00BF7411"/>
    <w:rsid w:val="00C037C7"/>
    <w:rsid w:val="00C05F03"/>
    <w:rsid w:val="00C139F2"/>
    <w:rsid w:val="00C17DBD"/>
    <w:rsid w:val="00C23372"/>
    <w:rsid w:val="00C32FFC"/>
    <w:rsid w:val="00C35A0B"/>
    <w:rsid w:val="00C402E0"/>
    <w:rsid w:val="00C513EF"/>
    <w:rsid w:val="00C56696"/>
    <w:rsid w:val="00C70C0A"/>
    <w:rsid w:val="00C738F7"/>
    <w:rsid w:val="00C73A16"/>
    <w:rsid w:val="00C832BC"/>
    <w:rsid w:val="00C837C2"/>
    <w:rsid w:val="00C83EE0"/>
    <w:rsid w:val="00C86475"/>
    <w:rsid w:val="00C86813"/>
    <w:rsid w:val="00C966EE"/>
    <w:rsid w:val="00C96B6C"/>
    <w:rsid w:val="00CA3802"/>
    <w:rsid w:val="00CA6A5C"/>
    <w:rsid w:val="00CA795C"/>
    <w:rsid w:val="00CC1DF3"/>
    <w:rsid w:val="00CD21A7"/>
    <w:rsid w:val="00CD6562"/>
    <w:rsid w:val="00CD77AE"/>
    <w:rsid w:val="00CE47D0"/>
    <w:rsid w:val="00CF0760"/>
    <w:rsid w:val="00CF198C"/>
    <w:rsid w:val="00CF2E8D"/>
    <w:rsid w:val="00CF3968"/>
    <w:rsid w:val="00CF7D5D"/>
    <w:rsid w:val="00CF7E04"/>
    <w:rsid w:val="00D0471B"/>
    <w:rsid w:val="00D04727"/>
    <w:rsid w:val="00D133B1"/>
    <w:rsid w:val="00D31DCC"/>
    <w:rsid w:val="00D3250C"/>
    <w:rsid w:val="00D32A44"/>
    <w:rsid w:val="00D353F5"/>
    <w:rsid w:val="00D369C3"/>
    <w:rsid w:val="00D41BCC"/>
    <w:rsid w:val="00D56F3D"/>
    <w:rsid w:val="00D636F9"/>
    <w:rsid w:val="00D64DF4"/>
    <w:rsid w:val="00D72151"/>
    <w:rsid w:val="00D74B74"/>
    <w:rsid w:val="00D90D08"/>
    <w:rsid w:val="00D95871"/>
    <w:rsid w:val="00DB01F0"/>
    <w:rsid w:val="00DB7D3D"/>
    <w:rsid w:val="00DC12BF"/>
    <w:rsid w:val="00DC6831"/>
    <w:rsid w:val="00DC781A"/>
    <w:rsid w:val="00DE175A"/>
    <w:rsid w:val="00DF0058"/>
    <w:rsid w:val="00E02479"/>
    <w:rsid w:val="00E10962"/>
    <w:rsid w:val="00E10E95"/>
    <w:rsid w:val="00E15874"/>
    <w:rsid w:val="00E43FF7"/>
    <w:rsid w:val="00E55CCC"/>
    <w:rsid w:val="00E57008"/>
    <w:rsid w:val="00E7282A"/>
    <w:rsid w:val="00E76CA1"/>
    <w:rsid w:val="00E81BC3"/>
    <w:rsid w:val="00E87A57"/>
    <w:rsid w:val="00E87B23"/>
    <w:rsid w:val="00E944A9"/>
    <w:rsid w:val="00E95478"/>
    <w:rsid w:val="00E96A96"/>
    <w:rsid w:val="00EA093A"/>
    <w:rsid w:val="00EA434C"/>
    <w:rsid w:val="00EA6FC7"/>
    <w:rsid w:val="00EB24E0"/>
    <w:rsid w:val="00EC0AAC"/>
    <w:rsid w:val="00EC4A99"/>
    <w:rsid w:val="00EC631D"/>
    <w:rsid w:val="00EE1129"/>
    <w:rsid w:val="00EE7188"/>
    <w:rsid w:val="00F1212A"/>
    <w:rsid w:val="00F12519"/>
    <w:rsid w:val="00F25440"/>
    <w:rsid w:val="00F37956"/>
    <w:rsid w:val="00F43E90"/>
    <w:rsid w:val="00F45506"/>
    <w:rsid w:val="00F60E9E"/>
    <w:rsid w:val="00F60FD9"/>
    <w:rsid w:val="00F659DB"/>
    <w:rsid w:val="00F77DE0"/>
    <w:rsid w:val="00F813FD"/>
    <w:rsid w:val="00F84900"/>
    <w:rsid w:val="00FA252C"/>
    <w:rsid w:val="00FA35AB"/>
    <w:rsid w:val="00FA7745"/>
    <w:rsid w:val="00FA7844"/>
    <w:rsid w:val="00FB0B6D"/>
    <w:rsid w:val="00FB0CE2"/>
    <w:rsid w:val="00FB3CFB"/>
    <w:rsid w:val="00FB5FE5"/>
    <w:rsid w:val="00FC1406"/>
    <w:rsid w:val="00FC5F47"/>
    <w:rsid w:val="00FD433C"/>
    <w:rsid w:val="00FD6959"/>
    <w:rsid w:val="00FE1297"/>
    <w:rsid w:val="00FF1B6D"/>
    <w:rsid w:val="00FF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62E226E"/>
  <w15:docId w15:val="{6726082D-05EC-493C-B311-2063EE564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FC"/>
    <w:rPr>
      <w:rFonts w:ascii="Tahoma" w:hAnsi="Tahoma" w:cs="Tahoma"/>
      <w:sz w:val="16"/>
      <w:szCs w:val="16"/>
    </w:rPr>
  </w:style>
  <w:style w:type="character" w:customStyle="1" w:styleId="SelPlus">
    <w:name w:val="SelPlus"/>
    <w:basedOn w:val="DefaultParagraphFont"/>
    <w:uiPriority w:val="1"/>
    <w:qFormat/>
    <w:rsid w:val="00D32A44"/>
    <w:rPr>
      <w:rFonts w:ascii="Calibri" w:hAnsi="Calibri"/>
      <w:b/>
      <w:sz w:val="36"/>
      <w:szCs w:val="36"/>
    </w:rPr>
  </w:style>
  <w:style w:type="paragraph" w:styleId="NoSpacing">
    <w:name w:val="No Spacing"/>
    <w:uiPriority w:val="99"/>
    <w:qFormat/>
    <w:rsid w:val="00F659DB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810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10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10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0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100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76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ACB"/>
  </w:style>
  <w:style w:type="paragraph" w:styleId="Footer">
    <w:name w:val="footer"/>
    <w:basedOn w:val="Normal"/>
    <w:link w:val="FooterChar"/>
    <w:uiPriority w:val="99"/>
    <w:unhideWhenUsed/>
    <w:rsid w:val="00276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ACB"/>
  </w:style>
  <w:style w:type="character" w:styleId="Hyperlink">
    <w:name w:val="Hyperlink"/>
    <w:rsid w:val="001A28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JORMAG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Dejan Pajic</dc:creator>
  <cp:lastModifiedBy>Tanja To</cp:lastModifiedBy>
  <cp:revision>6</cp:revision>
  <cp:lastPrinted>2016-11-29T07:34:00Z</cp:lastPrinted>
  <dcterms:created xsi:type="dcterms:W3CDTF">2019-04-30T10:26:00Z</dcterms:created>
  <dcterms:modified xsi:type="dcterms:W3CDTF">2019-06-11T13:10:00Z</dcterms:modified>
</cp:coreProperties>
</file>